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300" w:line="240" w:before="300"/>
        <w:contextualSpacing w:val="0"/>
        <w:jc w:val="right"/>
      </w:pPr>
      <w:r w:rsidRPr="00000000" w:rsidR="00000000" w:rsidDel="00000000">
        <w:drawing>
          <wp:inline distR="0" distT="0" distB="0" distL="0">
            <wp:extent cy="1505934" cx="1448746"/>
            <wp:effectExtent t="0" b="0" r="0" l="0"/>
            <wp:docPr id="1" name="image01.png" descr="5B9B1AC8-61C1-4F39-9C1D-AEA913F4394E@sd"/>
            <a:graphic>
              <a:graphicData uri="http://schemas.openxmlformats.org/drawingml/2006/picture">
                <pic:pic>
                  <pic:nvPicPr>
                    <pic:cNvPr id="0" name="image01.png" descr="5B9B1AC8-61C1-4F39-9C1D-AEA913F4394E@sd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05934" cx="1448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i w:val="1"/>
          <w:color w:val="58595b"/>
          <w:sz w:val="24"/>
          <w:rtl w:val="0"/>
        </w:rPr>
        <w:t xml:space="preserve">to be printed on team or school letterhead</w:t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Dear [Opposing Coach]</w:t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We are looking forward to hosting the [insert name of opposing team] on [insert day of event] at [insert name of hosting team field or school]. I want to run an idea by you about a way that we can ensure th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at despite the final score of the game, everybody wins.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Our team has recently decided to use 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this</w:t>
      </w: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 game to raise funds for cancer research. As a vehicle for doing this, we are partic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ipating in the </w:t>
      </w:r>
      <w:hyperlink r:id="rId6">
        <w:r w:rsidRPr="00000000" w:rsidR="00000000" w:rsidDel="00000000">
          <w:rPr>
            <w:rFonts w:cs="Arial" w:hAnsi="Arial" w:eastAsia="Arial" w:ascii="Arial"/>
            <w:b w:val="0"/>
            <w:color w:val="1155cc"/>
            <w:sz w:val="24"/>
            <w:u w:val="single"/>
            <w:rtl w:val="0"/>
          </w:rPr>
          <w:t xml:space="preserve">National Foundation for Cancer Research’s Play4</w:t>
        </w:r>
      </w:hyperlink>
      <w:hyperlink r:id="rId7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T</w:t>
        </w:r>
      </w:hyperlink>
      <w:hyperlink r:id="rId8">
        <w:r w:rsidRPr="00000000" w:rsidR="00000000" w:rsidDel="00000000">
          <w:rPr>
            <w:rFonts w:cs="Arial" w:hAnsi="Arial" w:eastAsia="Arial" w:ascii="Arial"/>
            <w:b w:val="0"/>
            <w:color w:val="1155cc"/>
            <w:sz w:val="24"/>
            <w:u w:val="single"/>
            <w:rtl w:val="0"/>
          </w:rPr>
          <w:t xml:space="preserve">heCure</w:t>
        </w:r>
      </w:hyperlink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 program.  Play4TheCure is a long-standing national campaign that 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ensures that 100 percent of funds raised go directly to </w:t>
      </w: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support cancer researchers in the lab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oratory.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I hope that you will share </w:t>
      </w: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the challenge of "Powering Cancer Research 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T</w:t>
      </w: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hrough Teamwork" with your t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eam.  </w:t>
      </w: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I invite you to </w:t>
      </w:r>
      <w:hyperlink r:id="rId9">
        <w:r w:rsidRPr="00000000" w:rsidR="00000000" w:rsidDel="00000000">
          <w:rPr>
            <w:rFonts w:cs="Arial" w:hAnsi="Arial" w:eastAsia="Arial" w:ascii="Arial"/>
            <w:b w:val="0"/>
            <w:color w:val="1155cc"/>
            <w:sz w:val="24"/>
            <w:u w:val="single"/>
            <w:rtl w:val="0"/>
          </w:rPr>
          <w:t xml:space="preserve">register</w:t>
        </w:r>
      </w:hyperlink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58595b"/>
          <w:sz w:val="24"/>
          <w:rtl w:val="0"/>
        </w:rPr>
        <w:t xml:space="preserve">[insert name of opposing team]</w:t>
      </w: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 with Play4TheCure. Let's compete to raise funds for cancer together, while we compete on the field.   </w:t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All donations are tax deductible and benefit the cancer research efforts of the National Foundation for Cancer Research, a national 501(c)(3) with Tax ID # 04-2531031.</w:t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If you have any questions, please feel free to give me a call and I can explain our involvement with the program. Thanks for your support and I look forward to seeing you on game day.</w:t>
      </w:r>
    </w:p>
    <w:p w:rsidP="00000000" w:rsidRPr="00000000" w:rsidR="00000000" w:rsidDel="00000000" w:rsidRDefault="00000000">
      <w:pPr>
        <w:spacing w:lineRule="auto" w:after="300" w:line="240" w:before="300"/>
        <w:contextualSpacing w:val="0"/>
      </w:pPr>
      <w:r w:rsidRPr="00000000" w:rsidR="00000000" w:rsidDel="00000000">
        <w:rPr>
          <w:rFonts w:cs="Arial" w:hAnsi="Arial" w:eastAsia="Arial" w:ascii="Arial"/>
          <w:b w:val="0"/>
          <w:color w:val="58595b"/>
          <w:sz w:val="24"/>
          <w:rtl w:val="0"/>
        </w:rPr>
        <w:t xml:space="preserve">Go [insert name of team]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nfcr.org/registration-form" Type="http://schemas.openxmlformats.org/officeDocument/2006/relationships/hyperlink" TargetMode="External" Id="rId9"/><Relationship Target="http://www.nfcr.org/p4tc" Type="http://schemas.openxmlformats.org/officeDocument/2006/relationships/hyperlink" TargetMode="External" Id="rId6"/><Relationship Target="media/image01.png" Type="http://schemas.openxmlformats.org/officeDocument/2006/relationships/image" Id="rId5"/><Relationship Target="http://www.nfcr.org/p4tc" Type="http://schemas.openxmlformats.org/officeDocument/2006/relationships/hyperlink" TargetMode="External" Id="rId8"/><Relationship Target="http://www.nfcr.org/p4tc" Type="http://schemas.openxmlformats.org/officeDocument/2006/relationships/hyperlink" TargetMode="External" Id="rId7"/></Relationships>
</file>